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0D425" w14:textId="77777777" w:rsidR="00BC2F9B" w:rsidRDefault="00BC2F9B">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飯南町町有林Ｊ－クレジット販売要領</w:t>
      </w:r>
    </w:p>
    <w:p w14:paraId="5E6766E2" w14:textId="77777777" w:rsidR="00BC2F9B" w:rsidRDefault="00BC2F9B">
      <w:pPr>
        <w:autoSpaceDE w:val="0"/>
        <w:autoSpaceDN w:val="0"/>
        <w:adjustRightInd w:val="0"/>
        <w:spacing w:line="384" w:lineRule="atLeast"/>
        <w:jc w:val="left"/>
        <w:rPr>
          <w:rFonts w:ascii="ＭＳ 明朝" w:eastAsia="ＭＳ 明朝" w:hAnsi="ＭＳ 明朝" w:cs="ＭＳ 明朝"/>
          <w:color w:val="000000"/>
          <w:kern w:val="0"/>
          <w:sz w:val="24"/>
          <w:szCs w:val="24"/>
        </w:rPr>
      </w:pPr>
    </w:p>
    <w:p w14:paraId="3FE2C4F8"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趣旨</w:t>
      </w:r>
      <w:r>
        <w:rPr>
          <w:rFonts w:ascii="ＭＳ 明朝" w:eastAsia="ＭＳ 明朝" w:hAnsi="ＭＳ 明朝" w:cs="ＭＳ 明朝"/>
          <w:color w:val="000000"/>
          <w:kern w:val="0"/>
          <w:sz w:val="24"/>
          <w:szCs w:val="24"/>
        </w:rPr>
        <w:t>)</w:t>
      </w:r>
    </w:p>
    <w:p w14:paraId="79AB21E7"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条　この告示は、飯南町が、飯南町町有林で取得したオフセット・クレジット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以下「町有林Ｊ－クレジット」という。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を、カーボンオフセットに取り組む事業者、団体等に販売することについて定めるものとする。</w:t>
      </w:r>
    </w:p>
    <w:p w14:paraId="35408385"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定義</w:t>
      </w:r>
      <w:r>
        <w:rPr>
          <w:rFonts w:ascii="ＭＳ 明朝" w:eastAsia="ＭＳ 明朝" w:hAnsi="ＭＳ 明朝" w:cs="ＭＳ 明朝"/>
          <w:color w:val="000000"/>
          <w:kern w:val="0"/>
          <w:sz w:val="24"/>
          <w:szCs w:val="24"/>
        </w:rPr>
        <w:t>)</w:t>
      </w:r>
    </w:p>
    <w:p w14:paraId="07024EAD"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条　この告示において、用語の意義は当該各号に定めるところによる。</w:t>
      </w:r>
    </w:p>
    <w:p w14:paraId="7E90EFA7"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カーボン・オフセット　自らの温室効果ガスの排出量を認識し、主体的にこれを削減する努力を行うとともに、削減が困難な部分の排出量について、クレジットを購入することにより、その排出量の全部又は一部を埋め合わせること。</w:t>
      </w:r>
    </w:p>
    <w:p w14:paraId="1946CB56"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Ｊ－クレジット　経済産業省、環境省、農林水産省オフセット・クレジット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Ｊ－クレジット</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制度に基づいて認証された温室効果ガス排出削減・吸収量</w:t>
      </w:r>
    </w:p>
    <w:p w14:paraId="4BF36AD9"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町有林Ｊ－クレジット　Ｊ－クレジットのうち、町有林において認証されたオフセット・クレジット</w:t>
      </w:r>
    </w:p>
    <w:p w14:paraId="5456E10B"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購入者の募集</w:t>
      </w:r>
      <w:r>
        <w:rPr>
          <w:rFonts w:ascii="ＭＳ 明朝" w:eastAsia="ＭＳ 明朝" w:hAnsi="ＭＳ 明朝" w:cs="ＭＳ 明朝"/>
          <w:color w:val="000000"/>
          <w:kern w:val="0"/>
          <w:sz w:val="24"/>
          <w:szCs w:val="24"/>
        </w:rPr>
        <w:t>)</w:t>
      </w:r>
    </w:p>
    <w:p w14:paraId="24045783"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条　町有林Ｊ－クレジットの購入者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以下「購入者」という。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の募集は、原則として町ホームページにより行うものとする。</w:t>
      </w:r>
    </w:p>
    <w:p w14:paraId="559E015F"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町有林Ｊ－クレジットの販売は、飯南町が保有する数量の範囲内で行うものとし、町ホームページに販売募集量の合計を掲載するものとする。</w:t>
      </w:r>
    </w:p>
    <w:p w14:paraId="29A78FFA"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購入の申込み</w:t>
      </w:r>
      <w:r>
        <w:rPr>
          <w:rFonts w:ascii="ＭＳ 明朝" w:eastAsia="ＭＳ 明朝" w:hAnsi="ＭＳ 明朝" w:cs="ＭＳ 明朝"/>
          <w:color w:val="000000"/>
          <w:kern w:val="0"/>
          <w:sz w:val="24"/>
          <w:szCs w:val="24"/>
        </w:rPr>
        <w:t>)</w:t>
      </w:r>
    </w:p>
    <w:p w14:paraId="1C4B23F8"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　町有林Ｊ－クレジットの購入を希望する者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以下「購入希望者」という。</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は、申請書類</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号から第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号まで</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を、持参、郵送及び電子メールのいずれかの方法により、飯南町長に提出するものとする。</w:t>
      </w:r>
    </w:p>
    <w:p w14:paraId="09AF92C6" w14:textId="77777777" w:rsidR="00BC2F9B" w:rsidRDefault="00BC2F9B">
      <w:pPr>
        <w:autoSpaceDE w:val="0"/>
        <w:autoSpaceDN w:val="0"/>
        <w:adjustRightInd w:val="0"/>
        <w:spacing w:line="384" w:lineRule="atLeast"/>
        <w:ind w:firstLine="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ただし、次に掲げる事業者、団体は対象外とする。</w:t>
      </w:r>
    </w:p>
    <w:p w14:paraId="2F9E79D1"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宗教活動や政治活動を主たる目的とする事業者、団体</w:t>
      </w:r>
    </w:p>
    <w:p w14:paraId="6DB41021"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特定の公職者</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候補者を含む。</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又は政党を推薦、支持、反対することを目的とする事業者、団体</w:t>
      </w:r>
    </w:p>
    <w:p w14:paraId="2FDBAD96"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暴力団又は暴力団員の統制下にある事業者、団体</w:t>
      </w:r>
    </w:p>
    <w:p w14:paraId="199F270A" w14:textId="77777777" w:rsidR="00BC2F9B" w:rsidRDefault="00BC2F9B">
      <w:pPr>
        <w:autoSpaceDE w:val="0"/>
        <w:autoSpaceDN w:val="0"/>
        <w:adjustRightInd w:val="0"/>
        <w:spacing w:line="384"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その他、本事業の適正な実施ができないと認められる事業者、団体</w:t>
      </w:r>
    </w:p>
    <w:p w14:paraId="09A9726B"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は、前項による申込みがあった場合で必要と認めるときは、購入希望者に対し、町有林Ｊ－クレジットの使用に必要な範囲において資料の提出を求めることができる。</w:t>
      </w:r>
    </w:p>
    <w:p w14:paraId="449726CC"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最低販売量は</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トン</w:t>
      </w:r>
      <w:r>
        <w:rPr>
          <w:rFonts w:ascii="ＭＳ 明朝" w:eastAsia="ＭＳ 明朝" w:hAnsi="ＭＳ 明朝" w:cs="ＭＳ 明朝"/>
          <w:color w:val="000000"/>
          <w:kern w:val="0"/>
          <w:sz w:val="24"/>
          <w:szCs w:val="24"/>
        </w:rPr>
        <w:t>(t-CO2)</w:t>
      </w:r>
      <w:r>
        <w:rPr>
          <w:rFonts w:ascii="ＭＳ 明朝" w:eastAsia="ＭＳ 明朝" w:hAnsi="ＭＳ 明朝" w:cs="ＭＳ 明朝" w:hint="eastAsia"/>
          <w:color w:val="000000"/>
          <w:kern w:val="0"/>
          <w:sz w:val="24"/>
          <w:szCs w:val="24"/>
        </w:rPr>
        <w:t>とし、</w:t>
      </w: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トン</w:t>
      </w:r>
      <w:r>
        <w:rPr>
          <w:rFonts w:ascii="ＭＳ 明朝" w:eastAsia="ＭＳ 明朝" w:hAnsi="ＭＳ 明朝" w:cs="ＭＳ 明朝"/>
          <w:color w:val="000000"/>
          <w:kern w:val="0"/>
          <w:sz w:val="24"/>
          <w:szCs w:val="24"/>
        </w:rPr>
        <w:t>(t-CO2)</w:t>
      </w:r>
      <w:r>
        <w:rPr>
          <w:rFonts w:ascii="ＭＳ 明朝" w:eastAsia="ＭＳ 明朝" w:hAnsi="ＭＳ 明朝" w:cs="ＭＳ 明朝" w:hint="eastAsia"/>
          <w:color w:val="000000"/>
          <w:kern w:val="0"/>
          <w:sz w:val="24"/>
          <w:szCs w:val="24"/>
        </w:rPr>
        <w:t>単位で販売するものとする。</w:t>
      </w:r>
    </w:p>
    <w:p w14:paraId="75B8353A"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w:t>
      </w:r>
      <w:r>
        <w:rPr>
          <w:rFonts w:ascii="ＭＳ 明朝" w:eastAsia="ＭＳ 明朝" w:hAnsi="ＭＳ 明朝" w:cs="ＭＳ 明朝" w:hint="eastAsia"/>
          <w:color w:val="000000"/>
          <w:kern w:val="0"/>
          <w:sz w:val="24"/>
          <w:szCs w:val="24"/>
        </w:rPr>
        <w:t>購入者の決定</w:t>
      </w:r>
      <w:r>
        <w:rPr>
          <w:rFonts w:ascii="ＭＳ 明朝" w:eastAsia="ＭＳ 明朝" w:hAnsi="ＭＳ 明朝" w:cs="ＭＳ 明朝"/>
          <w:color w:val="000000"/>
          <w:kern w:val="0"/>
          <w:sz w:val="24"/>
          <w:szCs w:val="24"/>
        </w:rPr>
        <w:t>)</w:t>
      </w:r>
    </w:p>
    <w:p w14:paraId="36DED919"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条　</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は、前条の規定による申込みがあった場合は、先着順に当該申込みの内容について町有林Ｊ－クレジットの活用に関する妥当性の有無を判断し、購入者を決定する。</w:t>
      </w:r>
    </w:p>
    <w:p w14:paraId="1E3B64A2"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は、前項の規定により購入者を決定した場合は、決定した購入者に書面により通知するものとする。</w:t>
      </w:r>
    </w:p>
    <w:p w14:paraId="67905871"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売買代金の納付</w:t>
      </w:r>
      <w:r>
        <w:rPr>
          <w:rFonts w:ascii="ＭＳ 明朝" w:eastAsia="ＭＳ 明朝" w:hAnsi="ＭＳ 明朝" w:cs="ＭＳ 明朝"/>
          <w:color w:val="000000"/>
          <w:kern w:val="0"/>
          <w:sz w:val="24"/>
          <w:szCs w:val="24"/>
        </w:rPr>
        <w:t>)</w:t>
      </w:r>
    </w:p>
    <w:p w14:paraId="279DCCBB"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条　購入者は、町有林Ｊ－クレジットの売買代金を、</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が指定する期日までに、</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が発行する納入通知書により納入するものとする。</w:t>
      </w:r>
    </w:p>
    <w:p w14:paraId="6BC3E810"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町有林Ｊ－クレジットの移転</w:t>
      </w:r>
      <w:r>
        <w:rPr>
          <w:rFonts w:ascii="ＭＳ 明朝" w:eastAsia="ＭＳ 明朝" w:hAnsi="ＭＳ 明朝" w:cs="ＭＳ 明朝"/>
          <w:color w:val="000000"/>
          <w:kern w:val="0"/>
          <w:sz w:val="24"/>
          <w:szCs w:val="24"/>
        </w:rPr>
        <w:t>)</w:t>
      </w:r>
    </w:p>
    <w:p w14:paraId="55AAAE9D"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条　</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は、購入者からの売買代金の納入を確認した後、Ｊ－クレジット登録簿システムの操作により町の保有口座から購入者が指定する保有口座へ購入したＪ－クレジットの移転手続きを行うものとする。</w:t>
      </w:r>
    </w:p>
    <w:p w14:paraId="0FF9A02B"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町有林Ｊ－クレジットの無効化処理</w:t>
      </w:r>
      <w:r>
        <w:rPr>
          <w:rFonts w:ascii="ＭＳ 明朝" w:eastAsia="ＭＳ 明朝" w:hAnsi="ＭＳ 明朝" w:cs="ＭＳ 明朝"/>
          <w:color w:val="000000"/>
          <w:kern w:val="0"/>
          <w:sz w:val="24"/>
          <w:szCs w:val="24"/>
        </w:rPr>
        <w:t>)</w:t>
      </w:r>
    </w:p>
    <w:p w14:paraId="76825102"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条　</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は、購入者からの希望により前条に定めるＪ－クレジットの移転を行わず、Ｊ－クレジット登録簿システムの操作により無効化を行うことができるものとする。なお、無効化後は無効化通知書を購入者に送付するものとする。</w:t>
      </w:r>
    </w:p>
    <w:p w14:paraId="006AAD32"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裁判管轄</w:t>
      </w:r>
      <w:r>
        <w:rPr>
          <w:rFonts w:ascii="ＭＳ 明朝" w:eastAsia="ＭＳ 明朝" w:hAnsi="ＭＳ 明朝" w:cs="ＭＳ 明朝"/>
          <w:color w:val="000000"/>
          <w:kern w:val="0"/>
          <w:sz w:val="24"/>
          <w:szCs w:val="24"/>
        </w:rPr>
        <w:t>)</w:t>
      </w:r>
    </w:p>
    <w:p w14:paraId="17830732"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条　この告示に定めることに関し、裁判上の紛争が生じた場合は、島根県松江市を管轄する裁判所を合意管轄裁判所とする。</w:t>
      </w:r>
    </w:p>
    <w:p w14:paraId="18B7CD34"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協議</w:t>
      </w:r>
      <w:r>
        <w:rPr>
          <w:rFonts w:ascii="ＭＳ 明朝" w:eastAsia="ＭＳ 明朝" w:hAnsi="ＭＳ 明朝" w:cs="ＭＳ 明朝"/>
          <w:color w:val="000000"/>
          <w:kern w:val="0"/>
          <w:sz w:val="24"/>
          <w:szCs w:val="24"/>
        </w:rPr>
        <w:t>)</w:t>
      </w:r>
    </w:p>
    <w:p w14:paraId="5E48002B"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この告示に定めのない事項について疑義が生じた場合は、</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と購入者双方が誠意を持って協議し、解決を図るものとする。</w:t>
      </w:r>
    </w:p>
    <w:p w14:paraId="0B3B63A1" w14:textId="77777777" w:rsidR="00BC2F9B" w:rsidRDefault="00BC2F9B">
      <w:pPr>
        <w:autoSpaceDE w:val="0"/>
        <w:autoSpaceDN w:val="0"/>
        <w:adjustRightInd w:val="0"/>
        <w:spacing w:line="384"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その他</w:t>
      </w:r>
      <w:r>
        <w:rPr>
          <w:rFonts w:ascii="ＭＳ 明朝" w:eastAsia="ＭＳ 明朝" w:hAnsi="ＭＳ 明朝" w:cs="ＭＳ 明朝"/>
          <w:color w:val="000000"/>
          <w:kern w:val="0"/>
          <w:sz w:val="24"/>
          <w:szCs w:val="24"/>
        </w:rPr>
        <w:t>)</w:t>
      </w:r>
    </w:p>
    <w:p w14:paraId="0069C5CC" w14:textId="77777777" w:rsidR="00BC2F9B" w:rsidRDefault="00BC2F9B">
      <w:pPr>
        <w:autoSpaceDE w:val="0"/>
        <w:autoSpaceDN w:val="0"/>
        <w:adjustRightInd w:val="0"/>
        <w:spacing w:line="384"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この告示に定めるもののほか、必要な事項は、</w:t>
      </w:r>
      <w:r w:rsidR="006C5485">
        <w:rPr>
          <w:rFonts w:ascii="ＭＳ 明朝" w:eastAsia="ＭＳ 明朝" w:hAnsi="ＭＳ 明朝" w:cs="ＭＳ 明朝" w:hint="eastAsia"/>
          <w:color w:val="000000"/>
          <w:kern w:val="0"/>
          <w:sz w:val="24"/>
          <w:szCs w:val="24"/>
        </w:rPr>
        <w:t>飯南町長</w:t>
      </w:r>
      <w:r>
        <w:rPr>
          <w:rFonts w:ascii="ＭＳ 明朝" w:eastAsia="ＭＳ 明朝" w:hAnsi="ＭＳ 明朝" w:cs="ＭＳ 明朝" w:hint="eastAsia"/>
          <w:color w:val="000000"/>
          <w:kern w:val="0"/>
          <w:sz w:val="24"/>
          <w:szCs w:val="24"/>
        </w:rPr>
        <w:t>が別に定める。</w:t>
      </w:r>
    </w:p>
    <w:p w14:paraId="74D5E053" w14:textId="77777777" w:rsidR="00BC2F9B" w:rsidRDefault="00BC2F9B">
      <w:pPr>
        <w:autoSpaceDE w:val="0"/>
        <w:autoSpaceDN w:val="0"/>
        <w:adjustRightInd w:val="0"/>
        <w:spacing w:line="384" w:lineRule="atLeast"/>
        <w:jc w:val="left"/>
        <w:rPr>
          <w:rFonts w:ascii="ＭＳ 明朝" w:eastAsia="ＭＳ 明朝" w:hAnsi="ＭＳ 明朝" w:cs="ＭＳ 明朝"/>
          <w:color w:val="000000"/>
          <w:kern w:val="0"/>
          <w:sz w:val="24"/>
          <w:szCs w:val="24"/>
        </w:rPr>
      </w:pPr>
    </w:p>
    <w:p w14:paraId="4C0BB95A" w14:textId="77777777" w:rsidR="00BC2F9B" w:rsidRDefault="00BC2F9B">
      <w:pPr>
        <w:autoSpaceDE w:val="0"/>
        <w:autoSpaceDN w:val="0"/>
        <w:adjustRightInd w:val="0"/>
        <w:spacing w:line="384"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w:t>
      </w:r>
    </w:p>
    <w:p w14:paraId="78D29AD1" w14:textId="77777777" w:rsidR="00BC2F9B" w:rsidRDefault="00BC2F9B">
      <w:pPr>
        <w:autoSpaceDE w:val="0"/>
        <w:autoSpaceDN w:val="0"/>
        <w:adjustRightInd w:val="0"/>
        <w:spacing w:line="384"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w:t>
      </w:r>
      <w:r w:rsidR="006C3BC2">
        <w:rPr>
          <w:rFonts w:ascii="ＭＳ 明朝" w:eastAsia="ＭＳ 明朝" w:hAnsi="ＭＳ 明朝" w:cs="ＭＳ 明朝" w:hint="eastAsia"/>
          <w:color w:val="000000"/>
          <w:kern w:val="0"/>
          <w:sz w:val="24"/>
          <w:szCs w:val="24"/>
        </w:rPr>
        <w:t>告示</w:t>
      </w:r>
      <w:r>
        <w:rPr>
          <w:rFonts w:ascii="ＭＳ 明朝" w:eastAsia="ＭＳ 明朝" w:hAnsi="ＭＳ 明朝" w:cs="ＭＳ 明朝" w:hint="eastAsia"/>
          <w:color w:val="000000"/>
          <w:kern w:val="0"/>
          <w:sz w:val="24"/>
          <w:szCs w:val="24"/>
        </w:rPr>
        <w:t>は、公布の日から施行する。</w:t>
      </w:r>
    </w:p>
    <w:p w14:paraId="428A3E0F" w14:textId="77777777" w:rsidR="00BC2F9B" w:rsidRDefault="00BC2F9B">
      <w:pPr>
        <w:autoSpaceDE w:val="0"/>
        <w:autoSpaceDN w:val="0"/>
        <w:adjustRightInd w:val="0"/>
        <w:jc w:val="left"/>
        <w:rPr>
          <w:rFonts w:ascii="Arial" w:hAnsi="Arial" w:cs="Arial"/>
          <w:kern w:val="0"/>
          <w:sz w:val="24"/>
          <w:szCs w:val="24"/>
        </w:rPr>
      </w:pPr>
    </w:p>
    <w:p w14:paraId="4C7BA249"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r w:rsidRPr="006C3BC2">
        <w:rPr>
          <w:rFonts w:ascii="ＭＳ 明朝" w:eastAsia="ＭＳ 明朝" w:hAnsi="ＭＳ 明朝" w:cs="ＭＳ 明朝" w:hint="eastAsia"/>
          <w:color w:val="000000"/>
          <w:kern w:val="0"/>
          <w:sz w:val="24"/>
          <w:szCs w:val="24"/>
        </w:rPr>
        <w:t>様式第</w:t>
      </w:r>
      <w:r w:rsidRPr="006C3BC2">
        <w:rPr>
          <w:rFonts w:ascii="ＭＳ 明朝" w:eastAsia="ＭＳ 明朝" w:hAnsi="ＭＳ 明朝" w:cs="ＭＳ 明朝"/>
          <w:color w:val="000000"/>
          <w:kern w:val="0"/>
          <w:sz w:val="24"/>
          <w:szCs w:val="24"/>
        </w:rPr>
        <w:t>1</w:t>
      </w:r>
      <w:r w:rsidRPr="006C3BC2">
        <w:rPr>
          <w:rFonts w:ascii="ＭＳ 明朝" w:eastAsia="ＭＳ 明朝" w:hAnsi="ＭＳ 明朝" w:cs="ＭＳ 明朝" w:hint="eastAsia"/>
          <w:color w:val="000000"/>
          <w:kern w:val="0"/>
          <w:sz w:val="24"/>
          <w:szCs w:val="24"/>
        </w:rPr>
        <w:t>号（第</w:t>
      </w:r>
      <w:r w:rsidRPr="006C3BC2">
        <w:rPr>
          <w:rFonts w:ascii="ＭＳ 明朝" w:eastAsia="ＭＳ 明朝" w:hAnsi="ＭＳ 明朝" w:cs="ＭＳ 明朝"/>
          <w:color w:val="000000"/>
          <w:kern w:val="0"/>
          <w:sz w:val="24"/>
          <w:szCs w:val="24"/>
        </w:rPr>
        <w:t>4</w:t>
      </w:r>
      <w:r w:rsidRPr="006C3BC2">
        <w:rPr>
          <w:rFonts w:ascii="ＭＳ 明朝" w:eastAsia="ＭＳ 明朝" w:hAnsi="ＭＳ 明朝" w:cs="ＭＳ 明朝" w:hint="eastAsia"/>
          <w:color w:val="000000"/>
          <w:kern w:val="0"/>
          <w:sz w:val="24"/>
          <w:szCs w:val="24"/>
        </w:rPr>
        <w:t>条関係）</w:t>
      </w:r>
    </w:p>
    <w:p w14:paraId="3E0DA662"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別紙参照</w:t>
      </w:r>
      <w:r>
        <w:rPr>
          <w:rFonts w:ascii="ＭＳ 明朝" w:eastAsia="ＭＳ 明朝" w:hAnsi="ＭＳ 明朝" w:cs="ＭＳ 明朝"/>
          <w:color w:val="000000"/>
          <w:kern w:val="0"/>
          <w:sz w:val="24"/>
          <w:szCs w:val="24"/>
        </w:rPr>
        <w:t>]</w:t>
      </w:r>
    </w:p>
    <w:p w14:paraId="2CB4CB9A"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p>
    <w:p w14:paraId="2EF3B028"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条関係）</w:t>
      </w:r>
    </w:p>
    <w:p w14:paraId="55B9C6DF"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別紙参照</w:t>
      </w:r>
      <w:r>
        <w:rPr>
          <w:rFonts w:ascii="ＭＳ 明朝" w:eastAsia="ＭＳ 明朝" w:hAnsi="ＭＳ 明朝" w:cs="ＭＳ 明朝"/>
          <w:color w:val="000000"/>
          <w:kern w:val="0"/>
          <w:sz w:val="24"/>
          <w:szCs w:val="24"/>
        </w:rPr>
        <w:t>]</w:t>
      </w:r>
    </w:p>
    <w:p w14:paraId="530F38C5"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p>
    <w:p w14:paraId="0A01BCA7" w14:textId="77777777" w:rsidR="006C3BC2" w:rsidRDefault="006C3BC2">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様式第</w:t>
      </w: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条関係）</w:t>
      </w:r>
    </w:p>
    <w:p w14:paraId="7FAF1966" w14:textId="77777777" w:rsidR="00BC2F9B" w:rsidRDefault="006C3BC2" w:rsidP="006C3BC2">
      <w:pPr>
        <w:autoSpaceDE w:val="0"/>
        <w:autoSpaceDN w:val="0"/>
        <w:adjustRightInd w:val="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 xml:space="preserve">　</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別紙参照</w:t>
      </w:r>
      <w:r>
        <w:rPr>
          <w:rFonts w:ascii="ＭＳ 明朝" w:eastAsia="ＭＳ 明朝" w:hAnsi="ＭＳ 明朝" w:cs="ＭＳ 明朝"/>
          <w:color w:val="000000"/>
          <w:kern w:val="0"/>
          <w:sz w:val="24"/>
          <w:szCs w:val="24"/>
        </w:rPr>
        <w:t>]</w:t>
      </w:r>
      <w:bookmarkStart w:id="0" w:name="last"/>
      <w:bookmarkEnd w:id="0"/>
    </w:p>
    <w:sectPr w:rsidR="00BC2F9B">
      <w:pgSz w:w="11905" w:h="16837"/>
      <w:pgMar w:top="1417" w:right="1700" w:bottom="1530" w:left="17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C2"/>
    <w:rsid w:val="006A493D"/>
    <w:rsid w:val="006C3BC2"/>
    <w:rsid w:val="006C5485"/>
    <w:rsid w:val="00BC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14FEE6"/>
  <w14:defaultImageDpi w14:val="0"/>
  <w15:docId w15:val="{89C505DD-EBC4-4CC5-8ABE-805AC2609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崇</dc:creator>
  <cp:keywords/>
  <dc:description/>
  <cp:lastModifiedBy>IINAN10</cp:lastModifiedBy>
  <cp:revision>2</cp:revision>
  <dcterms:created xsi:type="dcterms:W3CDTF">2022-06-20T07:34:00Z</dcterms:created>
  <dcterms:modified xsi:type="dcterms:W3CDTF">2022-06-20T07:34:00Z</dcterms:modified>
</cp:coreProperties>
</file>