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表　明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令和８年度三日市</w:t>
      </w:r>
      <w:r>
        <w:rPr>
          <w:rFonts w:hint="eastAsia"/>
          <w:sz w:val="24"/>
        </w:rPr>
        <w:t>NODE</w:t>
      </w:r>
      <w:r>
        <w:rPr>
          <w:rFonts w:hint="eastAsia"/>
          <w:sz w:val="24"/>
        </w:rPr>
        <w:t>・飯南高校コーディネート業務プロポーザルへの</w:t>
      </w:r>
      <w:bookmarkStart w:id="0" w:name="_GoBack"/>
      <w:bookmarkEnd w:id="0"/>
      <w:r>
        <w:rPr>
          <w:rFonts w:hint="eastAsia"/>
          <w:sz w:val="24"/>
        </w:rPr>
        <w:t>参加を表明します。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飯南町長　塚　原　隆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提出者</w:t>
      </w:r>
    </w:p>
    <w:tbl>
      <w:tblPr>
        <w:tblStyle w:val="22"/>
        <w:tblW w:w="850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119"/>
        <w:gridCol w:w="5386"/>
      </w:tblGrid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屋　号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（様式２）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飯南町長　塚　原　隆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所在地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問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令和８年度三日市</w:t>
      </w:r>
      <w:r>
        <w:rPr>
          <w:rFonts w:hint="eastAsia"/>
          <w:sz w:val="22"/>
        </w:rPr>
        <w:t>NODE</w:t>
      </w:r>
      <w:r>
        <w:rPr>
          <w:rFonts w:hint="eastAsia"/>
          <w:sz w:val="24"/>
        </w:rPr>
        <w:t>・飯南高校コーディネート</w:t>
      </w:r>
      <w:r>
        <w:rPr>
          <w:rFonts w:hint="eastAsia"/>
          <w:sz w:val="22"/>
        </w:rPr>
        <w:t>業務プロポーザルについて、次のとおり質問します。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9628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4814"/>
        <w:gridCol w:w="4814"/>
      </w:tblGrid>
      <w:tr>
        <w:trPr>
          <w:trHeight w:val="678" w:hRule="atLeast"/>
        </w:trPr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　問　事　項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　　答</w:t>
            </w: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2</Pages>
  <Words>4</Words>
  <Characters>180</Characters>
  <Application>JUST Note</Application>
  <Lines>66</Lines>
  <Paragraphs>24</Paragraphs>
  <Company>Microsoft</Company>
  <CharactersWithSpaces>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　祐也</dc:creator>
  <cp:lastModifiedBy>吾郷 紘平</cp:lastModifiedBy>
  <dcterms:created xsi:type="dcterms:W3CDTF">2023-05-08T09:42:00Z</dcterms:created>
  <dcterms:modified xsi:type="dcterms:W3CDTF">2026-02-02T07:01:21Z</dcterms:modified>
  <cp:revision>17</cp:revision>
</cp:coreProperties>
</file>